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95" w:rsidRPr="00780D1E" w:rsidRDefault="00946404" w:rsidP="00780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1E">
        <w:rPr>
          <w:rFonts w:ascii="Times New Roman" w:hAnsi="Times New Roman" w:cs="Times New Roman"/>
          <w:b/>
          <w:sz w:val="28"/>
          <w:szCs w:val="28"/>
        </w:rPr>
        <w:t>С 1 января 2018 года и</w:t>
      </w:r>
      <w:r w:rsidR="00C96012" w:rsidRPr="00780D1E">
        <w:rPr>
          <w:rFonts w:ascii="Times New Roman" w:hAnsi="Times New Roman" w:cs="Times New Roman"/>
          <w:b/>
          <w:sz w:val="28"/>
          <w:szCs w:val="28"/>
        </w:rPr>
        <w:t xml:space="preserve">зменился </w:t>
      </w:r>
      <w:r w:rsidRPr="00780D1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C96012" w:rsidRPr="00780D1E">
        <w:rPr>
          <w:rFonts w:ascii="Times New Roman" w:hAnsi="Times New Roman" w:cs="Times New Roman"/>
          <w:b/>
          <w:sz w:val="28"/>
          <w:szCs w:val="28"/>
        </w:rPr>
        <w:t xml:space="preserve">диспансеризации </w:t>
      </w:r>
      <w:r w:rsidR="00CB4795" w:rsidRPr="00780D1E">
        <w:rPr>
          <w:rFonts w:ascii="Times New Roman" w:hAnsi="Times New Roman" w:cs="Times New Roman"/>
          <w:b/>
          <w:sz w:val="28"/>
          <w:szCs w:val="28"/>
        </w:rPr>
        <w:t>определенных гру</w:t>
      </w:r>
      <w:proofErr w:type="gramStart"/>
      <w:r w:rsidR="00CB4795" w:rsidRPr="00780D1E">
        <w:rPr>
          <w:rFonts w:ascii="Times New Roman" w:hAnsi="Times New Roman" w:cs="Times New Roman"/>
          <w:b/>
          <w:sz w:val="28"/>
          <w:szCs w:val="28"/>
        </w:rPr>
        <w:t>пп взр</w:t>
      </w:r>
      <w:proofErr w:type="gramEnd"/>
      <w:r w:rsidR="00CB4795" w:rsidRPr="00780D1E">
        <w:rPr>
          <w:rFonts w:ascii="Times New Roman" w:hAnsi="Times New Roman" w:cs="Times New Roman"/>
          <w:b/>
          <w:sz w:val="28"/>
          <w:szCs w:val="28"/>
        </w:rPr>
        <w:t>ослого населения</w:t>
      </w:r>
      <w:r w:rsidR="00C96012" w:rsidRPr="00780D1E">
        <w:rPr>
          <w:rFonts w:ascii="Times New Roman" w:hAnsi="Times New Roman" w:cs="Times New Roman"/>
          <w:b/>
          <w:sz w:val="28"/>
          <w:szCs w:val="28"/>
        </w:rPr>
        <w:t>.</w:t>
      </w:r>
    </w:p>
    <w:p w:rsidR="00C96012" w:rsidRPr="00780D1E" w:rsidRDefault="00C96012" w:rsidP="00780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D1E">
        <w:rPr>
          <w:rFonts w:ascii="Times New Roman" w:hAnsi="Times New Roman" w:cs="Times New Roman"/>
          <w:sz w:val="28"/>
          <w:szCs w:val="28"/>
        </w:rPr>
        <w:t xml:space="preserve">Маммография молочных желез у женщин в возрасте от 39 до 48 лет один раз в три года, от 50 лет будет </w:t>
      </w:r>
      <w:bookmarkStart w:id="0" w:name="_GoBack"/>
      <w:bookmarkEnd w:id="0"/>
      <w:r w:rsidRPr="00780D1E">
        <w:rPr>
          <w:rFonts w:ascii="Times New Roman" w:hAnsi="Times New Roman" w:cs="Times New Roman"/>
          <w:sz w:val="28"/>
          <w:szCs w:val="28"/>
        </w:rPr>
        <w:t xml:space="preserve">проводиться раз в 2, а не в 3 года. С таким же промежутком у пациентов в </w:t>
      </w:r>
      <w:proofErr w:type="gramStart"/>
      <w:r w:rsidRPr="00780D1E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780D1E">
        <w:rPr>
          <w:rFonts w:ascii="Times New Roman" w:hAnsi="Times New Roman" w:cs="Times New Roman"/>
          <w:sz w:val="28"/>
          <w:szCs w:val="28"/>
        </w:rPr>
        <w:t xml:space="preserve"> от 49 до 73 лет будут исследовать кал на скрытую кровь (для выявления рака толстой и прямой кишки), причем только иммунохимическим методом. </w:t>
      </w:r>
      <w:proofErr w:type="gramStart"/>
      <w:r w:rsidR="00CA3A23" w:rsidRPr="00780D1E">
        <w:rPr>
          <w:rFonts w:ascii="Times New Roman" w:hAnsi="Times New Roman" w:cs="Times New Roman"/>
          <w:sz w:val="28"/>
          <w:szCs w:val="28"/>
        </w:rPr>
        <w:t xml:space="preserve">Мужчин в 45 и 51 лет будут обследовать на определение ПСА, </w:t>
      </w:r>
      <w:r w:rsidR="00423F15" w:rsidRPr="00780D1E">
        <w:rPr>
          <w:rFonts w:ascii="Times New Roman" w:hAnsi="Times New Roman" w:cs="Times New Roman"/>
          <w:sz w:val="28"/>
          <w:szCs w:val="28"/>
        </w:rPr>
        <w:t xml:space="preserve">измерение внутриглазного давления будет проводиться один раз в три года для граждан в возрасте от 60 лет и старше, </w:t>
      </w:r>
      <w:r w:rsidR="00CA3A23" w:rsidRPr="00780D1E">
        <w:rPr>
          <w:rFonts w:ascii="Times New Roman" w:hAnsi="Times New Roman" w:cs="Times New Roman"/>
          <w:sz w:val="28"/>
          <w:szCs w:val="28"/>
        </w:rPr>
        <w:t>осмотр фельдшером (акушеркой) и цитологическое исследование мазка с шейки матки - в возрасте от 30 до 60 лет один раз в три года.</w:t>
      </w:r>
      <w:proofErr w:type="gramEnd"/>
    </w:p>
    <w:p w:rsidR="00C96012" w:rsidRPr="00780D1E" w:rsidRDefault="00C96012" w:rsidP="00780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D1E">
        <w:rPr>
          <w:rFonts w:ascii="Times New Roman" w:hAnsi="Times New Roman" w:cs="Times New Roman"/>
          <w:sz w:val="28"/>
          <w:szCs w:val="28"/>
        </w:rPr>
        <w:t xml:space="preserve">Заметно скорректирован перечень клинических обследований. В частности, из первого этапа диспансеризации исключены общий анализ мочи, клинический и биохимический анализ крови, ультразвуковое исследование на предмет исключения новообразований органов брюшной полости, малого таза и аневризмы брюшной аорты и некоторые другие исследования. </w:t>
      </w:r>
    </w:p>
    <w:p w:rsidR="00CB4795" w:rsidRPr="00780D1E" w:rsidRDefault="00C96012" w:rsidP="00780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D1E">
        <w:rPr>
          <w:rFonts w:ascii="Times New Roman" w:hAnsi="Times New Roman" w:cs="Times New Roman"/>
          <w:sz w:val="28"/>
          <w:szCs w:val="28"/>
        </w:rPr>
        <w:t xml:space="preserve">"Оптимизируется" и второй этап диспансеризации. Например, из перечня исследований </w:t>
      </w:r>
      <w:r w:rsidR="00946404" w:rsidRPr="00780D1E">
        <w:rPr>
          <w:rFonts w:ascii="Times New Roman" w:hAnsi="Times New Roman" w:cs="Times New Roman"/>
          <w:sz w:val="28"/>
          <w:szCs w:val="28"/>
        </w:rPr>
        <w:t>исключен</w:t>
      </w:r>
      <w:r w:rsidRPr="00780D1E">
        <w:rPr>
          <w:rFonts w:ascii="Times New Roman" w:hAnsi="Times New Roman" w:cs="Times New Roman"/>
          <w:sz w:val="28"/>
          <w:szCs w:val="28"/>
        </w:rPr>
        <w:t>о определение концентрации гликированного</w:t>
      </w:r>
      <w:r w:rsidR="0075675B" w:rsidRPr="00780D1E">
        <w:rPr>
          <w:rFonts w:ascii="Times New Roman" w:hAnsi="Times New Roman" w:cs="Times New Roman"/>
          <w:sz w:val="28"/>
          <w:szCs w:val="28"/>
        </w:rPr>
        <w:t xml:space="preserve"> </w:t>
      </w:r>
      <w:r w:rsidRPr="00780D1E">
        <w:rPr>
          <w:rFonts w:ascii="Times New Roman" w:hAnsi="Times New Roman" w:cs="Times New Roman"/>
          <w:sz w:val="28"/>
          <w:szCs w:val="28"/>
        </w:rPr>
        <w:t xml:space="preserve"> гемоглобина в крови или т</w:t>
      </w:r>
      <w:r w:rsidR="00CB4795" w:rsidRPr="00780D1E">
        <w:rPr>
          <w:rFonts w:ascii="Times New Roman" w:hAnsi="Times New Roman" w:cs="Times New Roman"/>
          <w:sz w:val="28"/>
          <w:szCs w:val="28"/>
        </w:rPr>
        <w:t>ест на толерантность к глюкозе.</w:t>
      </w:r>
    </w:p>
    <w:p w:rsidR="00C96012" w:rsidRPr="00780D1E" w:rsidRDefault="00423F15" w:rsidP="00780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D1E">
        <w:rPr>
          <w:rFonts w:ascii="Times New Roman" w:hAnsi="Times New Roman" w:cs="Times New Roman"/>
          <w:sz w:val="28"/>
          <w:szCs w:val="28"/>
        </w:rPr>
        <w:t>На втором этапе проводит</w:t>
      </w:r>
      <w:r w:rsidR="00C96012" w:rsidRPr="00780D1E">
        <w:rPr>
          <w:rFonts w:ascii="Times New Roman" w:hAnsi="Times New Roman" w:cs="Times New Roman"/>
          <w:sz w:val="28"/>
          <w:szCs w:val="28"/>
        </w:rPr>
        <w:t xml:space="preserve">ся УЗДС для мужчин в возрасте 45-72 лет и старше и для женщин старше 54-72 лет при наличии </w:t>
      </w:r>
      <w:r w:rsidR="00CA3A23" w:rsidRPr="00780D1E">
        <w:rPr>
          <w:rFonts w:ascii="Times New Roman" w:hAnsi="Times New Roman" w:cs="Times New Roman"/>
          <w:sz w:val="28"/>
          <w:szCs w:val="28"/>
        </w:rPr>
        <w:t xml:space="preserve">комбинации трех факторов риска, </w:t>
      </w:r>
      <w:r w:rsidR="00C96012" w:rsidRPr="00780D1E">
        <w:rPr>
          <w:rFonts w:ascii="Times New Roman" w:hAnsi="Times New Roman" w:cs="Times New Roman"/>
          <w:sz w:val="28"/>
          <w:szCs w:val="28"/>
        </w:rPr>
        <w:t xml:space="preserve">75-90 лет (при подозрении на ранее </w:t>
      </w:r>
      <w:proofErr w:type="gramStart"/>
      <w:r w:rsidR="00C96012" w:rsidRPr="00780D1E">
        <w:rPr>
          <w:rFonts w:ascii="Times New Roman" w:hAnsi="Times New Roman" w:cs="Times New Roman"/>
          <w:sz w:val="28"/>
          <w:szCs w:val="28"/>
        </w:rPr>
        <w:t>перенесенное</w:t>
      </w:r>
      <w:proofErr w:type="gramEnd"/>
      <w:r w:rsidR="00C96012" w:rsidRPr="00780D1E">
        <w:rPr>
          <w:rFonts w:ascii="Times New Roman" w:hAnsi="Times New Roman" w:cs="Times New Roman"/>
          <w:sz w:val="28"/>
          <w:szCs w:val="28"/>
        </w:rPr>
        <w:t xml:space="preserve"> ОНМК</w:t>
      </w:r>
      <w:r w:rsidR="00CA3A23" w:rsidRPr="00780D1E">
        <w:rPr>
          <w:rFonts w:ascii="Times New Roman" w:hAnsi="Times New Roman" w:cs="Times New Roman"/>
          <w:sz w:val="28"/>
          <w:szCs w:val="28"/>
        </w:rPr>
        <w:t xml:space="preserve"> по направлению врача-невролога</w:t>
      </w:r>
      <w:r w:rsidR="00C96012" w:rsidRPr="00780D1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6012" w:rsidRPr="00780D1E" w:rsidRDefault="00C96012" w:rsidP="00780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D1E">
        <w:rPr>
          <w:rFonts w:ascii="Times New Roman" w:hAnsi="Times New Roman" w:cs="Times New Roman"/>
          <w:sz w:val="28"/>
          <w:szCs w:val="28"/>
        </w:rPr>
        <w:t xml:space="preserve">Среди других новшеств - отнесение повышенного уровня холестерина к факторам риска развития хронических неинфекционных заболеваний. Более того, выявление гиперхолестеринемии как фактора риска названо одной из целей диспансеризации. </w:t>
      </w:r>
    </w:p>
    <w:p w:rsidR="00CB4795" w:rsidRPr="00780D1E" w:rsidRDefault="00CA3A23" w:rsidP="00780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D1E">
        <w:rPr>
          <w:rFonts w:ascii="Times New Roman" w:hAnsi="Times New Roman" w:cs="Times New Roman"/>
          <w:sz w:val="28"/>
          <w:szCs w:val="28"/>
        </w:rPr>
        <w:t>Диспансеризация доступна для каждого, кто достиг 21-летнего возраста, неважно, работает он или нет. Чтобы понять, подходит ли ваш год рождения для прохождения диспансеризации в 2018 году, мысленно разделите возраст на 3, если остатка нет, то вы подходите. Единственное условие – возраст от 21 года.</w:t>
      </w:r>
    </w:p>
    <w:p w:rsidR="0089737C" w:rsidRPr="00780D1E" w:rsidRDefault="00C96012" w:rsidP="00780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D1E">
        <w:rPr>
          <w:rFonts w:ascii="Times New Roman" w:hAnsi="Times New Roman" w:cs="Times New Roman"/>
          <w:sz w:val="28"/>
          <w:szCs w:val="28"/>
        </w:rPr>
        <w:t>Граждане проходят диспансеризацию в медицинской организации по месту жит</w:t>
      </w:r>
      <w:r w:rsidR="00CA3A23" w:rsidRPr="00780D1E">
        <w:rPr>
          <w:rFonts w:ascii="Times New Roman" w:hAnsi="Times New Roman" w:cs="Times New Roman"/>
          <w:sz w:val="28"/>
          <w:szCs w:val="28"/>
        </w:rPr>
        <w:t>ел</w:t>
      </w:r>
      <w:r w:rsidRPr="00780D1E">
        <w:rPr>
          <w:rFonts w:ascii="Times New Roman" w:hAnsi="Times New Roman" w:cs="Times New Roman"/>
          <w:sz w:val="28"/>
          <w:szCs w:val="28"/>
        </w:rPr>
        <w:t xml:space="preserve">ьства, работы, учебы или выбору гражданина, в которой они получают первичную медико-санитарную помощь (в поликлинике, в центре (отделении) общей врачебной практики (семейной медицины), во врачебной амбулатории, медсанчасти и др.). Ваш участковый врач (фельдшер) или участковая медицинская </w:t>
      </w:r>
      <w:r w:rsidRPr="00780D1E">
        <w:rPr>
          <w:rFonts w:ascii="Times New Roman" w:hAnsi="Times New Roman" w:cs="Times New Roman"/>
          <w:sz w:val="28"/>
          <w:szCs w:val="28"/>
        </w:rPr>
        <w:lastRenderedPageBreak/>
        <w:t>сестра или сотрудник регистратуры подробно расскажут Вам где, когда и как можно пройти диспансеризацию, согласуют с Вами ориентировочную дату (период) прохождения диспансеризации.</w:t>
      </w:r>
    </w:p>
    <w:p w:rsidR="00780D1E" w:rsidRPr="00780D1E" w:rsidRDefault="00780D1E" w:rsidP="00780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0D1E" w:rsidRPr="00780D1E" w:rsidSect="00780D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70"/>
    <w:rsid w:val="000211C5"/>
    <w:rsid w:val="00276BC0"/>
    <w:rsid w:val="00310573"/>
    <w:rsid w:val="00314288"/>
    <w:rsid w:val="00423F15"/>
    <w:rsid w:val="004664BB"/>
    <w:rsid w:val="005B041A"/>
    <w:rsid w:val="006E5F50"/>
    <w:rsid w:val="0075675B"/>
    <w:rsid w:val="00766B87"/>
    <w:rsid w:val="00780D1E"/>
    <w:rsid w:val="00781324"/>
    <w:rsid w:val="0089737C"/>
    <w:rsid w:val="00946404"/>
    <w:rsid w:val="00A150C4"/>
    <w:rsid w:val="00A87DAB"/>
    <w:rsid w:val="00BC3C8B"/>
    <w:rsid w:val="00BF645A"/>
    <w:rsid w:val="00C569D2"/>
    <w:rsid w:val="00C96012"/>
    <w:rsid w:val="00CA3A23"/>
    <w:rsid w:val="00CB4795"/>
    <w:rsid w:val="00D82675"/>
    <w:rsid w:val="00E07704"/>
    <w:rsid w:val="00F2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Ильсияр</dc:creator>
  <cp:lastModifiedBy>buh</cp:lastModifiedBy>
  <cp:revision>2</cp:revision>
  <cp:lastPrinted>2019-01-15T10:57:00Z</cp:lastPrinted>
  <dcterms:created xsi:type="dcterms:W3CDTF">2019-01-15T10:57:00Z</dcterms:created>
  <dcterms:modified xsi:type="dcterms:W3CDTF">2019-01-15T10:57:00Z</dcterms:modified>
</cp:coreProperties>
</file>